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0A" w:rsidRPr="0018430A" w:rsidRDefault="0018430A" w:rsidP="0018430A">
      <w:pPr>
        <w:shd w:val="clear" w:color="auto" w:fill="FFFFFF"/>
        <w:spacing w:after="0" w:line="345" w:lineRule="atLeast"/>
        <w:outlineLvl w:val="0"/>
        <w:rPr>
          <w:rFonts w:ascii="Georgia" w:eastAsia="Times New Roman" w:hAnsi="Georgia" w:cs="Times New Roman"/>
          <w:b/>
          <w:bCs/>
          <w:kern w:val="36"/>
          <w:sz w:val="24"/>
          <w:szCs w:val="27"/>
          <w:lang w:eastAsia="ru-RU"/>
        </w:rPr>
      </w:pPr>
      <w:bookmarkStart w:id="0" w:name="_GoBack"/>
      <w:r w:rsidRPr="0018430A">
        <w:rPr>
          <w:rFonts w:ascii="Georgia" w:eastAsia="Times New Roman" w:hAnsi="Georgia" w:cs="Times New Roman"/>
          <w:b/>
          <w:bCs/>
          <w:kern w:val="36"/>
          <w:sz w:val="24"/>
          <w:szCs w:val="27"/>
          <w:lang w:eastAsia="ru-RU"/>
        </w:rPr>
        <w:t xml:space="preserve">Конспект занятия по экологии в средней группе </w:t>
      </w:r>
    </w:p>
    <w:p w:rsidR="00A32299" w:rsidRDefault="003E2984" w:rsidP="00A32299">
      <w:pPr>
        <w:shd w:val="clear" w:color="auto" w:fill="FFFFFF"/>
        <w:spacing w:after="0" w:line="345" w:lineRule="atLeast"/>
        <w:jc w:val="center"/>
        <w:outlineLvl w:val="0"/>
        <w:rPr>
          <w:rFonts w:ascii="Georgia" w:eastAsia="Times New Roman" w:hAnsi="Georgia" w:cs="Times New Roman"/>
          <w:b/>
          <w:bCs/>
          <w:color w:val="FF203A"/>
          <w:kern w:val="36"/>
          <w:sz w:val="27"/>
          <w:szCs w:val="27"/>
          <w:lang w:eastAsia="ru-RU"/>
        </w:rPr>
      </w:pPr>
      <w:hyperlink r:id="rId5" w:tgtFrame="_top" w:history="1">
        <w:r w:rsidR="00A32299" w:rsidRPr="00A32299">
          <w:rPr>
            <w:rStyle w:val="a5"/>
            <w:rFonts w:ascii="Georgia" w:eastAsia="Times New Roman" w:hAnsi="Georgia" w:cs="Times New Roman"/>
            <w:b/>
            <w:bCs/>
            <w:kern w:val="36"/>
            <w:sz w:val="27"/>
            <w:szCs w:val="27"/>
            <w:lang w:eastAsia="ru-RU"/>
          </w:rPr>
          <w:t xml:space="preserve">«Волшебница </w:t>
        </w:r>
        <w:r w:rsidR="0018430A" w:rsidRPr="00A32299">
          <w:rPr>
            <w:rStyle w:val="a5"/>
            <w:rFonts w:ascii="Georgia" w:eastAsia="Times New Roman" w:hAnsi="Georgia" w:cs="Times New Roman"/>
            <w:b/>
            <w:bCs/>
            <w:kern w:val="36"/>
            <w:sz w:val="27"/>
            <w:szCs w:val="27"/>
            <w:lang w:eastAsia="ru-RU"/>
          </w:rPr>
          <w:t>Вода»</w:t>
        </w:r>
      </w:hyperlink>
    </w:p>
    <w:p w:rsidR="0018430A" w:rsidRDefault="0018430A" w:rsidP="00A32299">
      <w:pPr>
        <w:shd w:val="clear" w:color="auto" w:fill="FFFFFF"/>
        <w:spacing w:after="0" w:line="345" w:lineRule="atLeast"/>
        <w:jc w:val="center"/>
        <w:outlineLvl w:val="0"/>
        <w:rPr>
          <w:rFonts w:ascii="Georgia" w:eastAsia="Times New Roman" w:hAnsi="Georgia" w:cs="Times New Roman"/>
          <w:b/>
          <w:bCs/>
          <w:color w:val="FF203A"/>
          <w:kern w:val="36"/>
          <w:sz w:val="27"/>
          <w:szCs w:val="27"/>
          <w:lang w:eastAsia="ru-RU"/>
        </w:rPr>
      </w:pPr>
      <w:r w:rsidRPr="0018430A">
        <w:rPr>
          <w:rFonts w:ascii="Georgia" w:eastAsia="Times New Roman" w:hAnsi="Georgia" w:cs="Times New Roman"/>
          <w:b/>
          <w:bCs/>
          <w:color w:val="0075E7"/>
          <w:sz w:val="21"/>
          <w:szCs w:val="21"/>
          <w:lang w:eastAsia="ru-RU"/>
        </w:rPr>
        <w:t>Конспект интегрированного занятия в средней группе по экологическому воспи</w:t>
      </w:r>
      <w:bookmarkEnd w:id="0"/>
      <w:r w:rsidRPr="0018430A">
        <w:rPr>
          <w:rFonts w:ascii="Georgia" w:eastAsia="Times New Roman" w:hAnsi="Georgia" w:cs="Times New Roman"/>
          <w:b/>
          <w:bCs/>
          <w:color w:val="0075E7"/>
          <w:sz w:val="21"/>
          <w:szCs w:val="21"/>
          <w:lang w:eastAsia="ru-RU"/>
        </w:rPr>
        <w:t>танию детей</w:t>
      </w:r>
      <w:r w:rsidRPr="0018430A">
        <w:rPr>
          <w:rFonts w:ascii="Georgia" w:eastAsia="Times New Roman" w:hAnsi="Georgia" w:cs="Times New Roman"/>
          <w:b/>
          <w:bCs/>
          <w:color w:val="0075E7"/>
          <w:sz w:val="21"/>
          <w:szCs w:val="21"/>
          <w:lang w:eastAsia="ru-RU"/>
        </w:rPr>
        <w:br/>
        <w:t>В гостях у волшебницы воды.</w:t>
      </w:r>
    </w:p>
    <w:p w:rsidR="0018430A" w:rsidRPr="0018430A" w:rsidRDefault="003E2984" w:rsidP="0018430A">
      <w:pPr>
        <w:shd w:val="clear" w:color="auto" w:fill="FFFFFF"/>
        <w:spacing w:after="0" w:line="345" w:lineRule="atLeast"/>
        <w:outlineLvl w:val="0"/>
        <w:rPr>
          <w:rFonts w:ascii="Georgia" w:eastAsia="Times New Roman" w:hAnsi="Georgia" w:cs="Times New Roman"/>
          <w:b/>
          <w:bCs/>
          <w:color w:val="FF203A"/>
          <w:kern w:val="36"/>
          <w:sz w:val="27"/>
          <w:szCs w:val="27"/>
          <w:lang w:eastAsia="ru-RU"/>
        </w:rPr>
      </w:pPr>
      <w:hyperlink r:id="rId6" w:tgtFrame="_blank" w:history="1">
        <w:r w:rsidR="0018430A" w:rsidRPr="0018430A">
          <w:rPr>
            <w:rFonts w:ascii="Georgia" w:eastAsia="Times New Roman" w:hAnsi="Georgia" w:cs="Times New Roman"/>
            <w:b/>
            <w:bCs/>
            <w:color w:val="FF203A"/>
            <w:sz w:val="21"/>
            <w:szCs w:val="21"/>
            <w:lang w:eastAsia="ru-RU"/>
          </w:rPr>
          <w:t>Познавательное интегрированное занятие для детей</w:t>
        </w:r>
      </w:hyperlink>
      <w:r w:rsidR="0018430A"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средней группы.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b/>
          <w:bCs/>
          <w:color w:val="0075E7"/>
          <w:sz w:val="21"/>
          <w:szCs w:val="21"/>
          <w:lang w:eastAsia="ru-RU"/>
        </w:rPr>
        <w:t>Цель:</w:t>
      </w: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дать детям элементарные представления о круговороте воды в природе.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b/>
          <w:bCs/>
          <w:color w:val="0075E7"/>
          <w:sz w:val="21"/>
          <w:szCs w:val="21"/>
          <w:lang w:eastAsia="ru-RU"/>
        </w:rPr>
        <w:t>Задачи.</w:t>
      </w: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</w:r>
      <w:r w:rsidRPr="0018430A">
        <w:rPr>
          <w:rFonts w:ascii="Georgia" w:eastAsia="Times New Roman" w:hAnsi="Georgia" w:cs="Times New Roman"/>
          <w:b/>
          <w:bCs/>
          <w:color w:val="0075E7"/>
          <w:sz w:val="21"/>
          <w:szCs w:val="21"/>
          <w:lang w:eastAsia="ru-RU"/>
        </w:rPr>
        <w:t>Обучающие:</w:t>
      </w: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-закреплять знания детей о пользе воды для всего живого на земле,</w:t>
      </w: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— познакомить с круговоротом воды в природе,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b/>
          <w:bCs/>
          <w:color w:val="0075E7"/>
          <w:sz w:val="21"/>
          <w:szCs w:val="21"/>
          <w:lang w:eastAsia="ru-RU"/>
        </w:rPr>
        <w:t>Развивающие:</w:t>
      </w: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— развивать любознательность, наблюдательность, логическое мышление, речь,</w:t>
      </w: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— развивать навыки проведения опытов, соблюдая необходимые меры безопасности,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b/>
          <w:bCs/>
          <w:color w:val="0075E7"/>
          <w:sz w:val="21"/>
          <w:szCs w:val="21"/>
          <w:lang w:eastAsia="ru-RU"/>
        </w:rPr>
        <w:t>Воспитательные:</w:t>
      </w: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— формировать умение работать в коллективе,</w:t>
      </w: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— воспитывать бережное отношение к воде.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b/>
          <w:bCs/>
          <w:color w:val="0075E7"/>
          <w:sz w:val="21"/>
          <w:szCs w:val="21"/>
          <w:lang w:eastAsia="ru-RU"/>
        </w:rPr>
        <w:t>Предварительная работа.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Наблюдения за разными состояниями воды,</w:t>
      </w: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</w:t>
      </w:r>
      <w:hyperlink r:id="rId7" w:tgtFrame="_blank" w:history="1">
        <w:r w:rsidRPr="0018430A">
          <w:rPr>
            <w:rFonts w:ascii="Georgia" w:eastAsia="Times New Roman" w:hAnsi="Georgia" w:cs="Times New Roman"/>
            <w:b/>
            <w:bCs/>
            <w:color w:val="FF203A"/>
            <w:sz w:val="21"/>
            <w:szCs w:val="21"/>
            <w:lang w:eastAsia="ru-RU"/>
          </w:rPr>
          <w:t>проведение опытов и экспериментов</w:t>
        </w:r>
      </w:hyperlink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отгадывание загадок о явлениях природы,</w:t>
      </w: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hyperlink r:id="rId8" w:tgtFrame="_blank" w:history="1">
        <w:r w:rsidRPr="0018430A">
          <w:rPr>
            <w:rFonts w:ascii="Georgia" w:eastAsia="Times New Roman" w:hAnsi="Georgia" w:cs="Times New Roman"/>
            <w:b/>
            <w:bCs/>
            <w:color w:val="FF203A"/>
            <w:sz w:val="21"/>
            <w:szCs w:val="21"/>
            <w:lang w:eastAsia="ru-RU"/>
          </w:rPr>
          <w:t>проведение дидактических и подвижных игр</w:t>
        </w:r>
      </w:hyperlink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чтение художественной литературы, оформление выставок детских работ по теме занятия, знакомство с глобусом, показ презентации «Очистка воды» и др.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b/>
          <w:bCs/>
          <w:color w:val="0075E7"/>
          <w:sz w:val="21"/>
          <w:szCs w:val="21"/>
          <w:lang w:eastAsia="ru-RU"/>
        </w:rPr>
        <w:t>Оборудование:</w:t>
      </w: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конверт с заданиями, для проведения опыта на каждого ребёнка по два стакана, бумажная воронка, кусочек ваты, уголь активированный, грязная вода, аудио запись голоса Воды, шум воды, мультимедийный проектор.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b/>
          <w:bCs/>
          <w:color w:val="0075E7"/>
          <w:sz w:val="21"/>
          <w:szCs w:val="21"/>
          <w:lang w:eastAsia="ru-RU"/>
        </w:rPr>
        <w:t>Ход занятия:</w:t>
      </w:r>
    </w:p>
    <w:p w:rsidR="0018430A" w:rsidRPr="0018430A" w:rsidRDefault="003E2984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hyperlink r:id="rId9" w:tgtFrame="_blank" w:history="1">
        <w:r w:rsidR="0018430A" w:rsidRPr="0018430A">
          <w:rPr>
            <w:rFonts w:ascii="Georgia" w:eastAsia="Times New Roman" w:hAnsi="Georgia" w:cs="Times New Roman"/>
            <w:b/>
            <w:bCs/>
            <w:color w:val="FF203A"/>
            <w:sz w:val="21"/>
            <w:szCs w:val="21"/>
            <w:lang w:eastAsia="ru-RU"/>
          </w:rPr>
          <w:t>Дети заходят в группу</w:t>
        </w:r>
      </w:hyperlink>
      <w:r w:rsidR="0018430A"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и здороваются с гостями.</w:t>
      </w:r>
      <w:r w:rsidR="0018430A"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Воспитатель: Сегодня мы с вами отправимся в гости, а к кому узнаете, если отгадаете загадку:</w:t>
      </w:r>
      <w:r w:rsidR="0018430A"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Живою может быть и мёртвой,</w:t>
      </w:r>
      <w:r w:rsidR="0018430A"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И жидкою и очень твёрдой.</w:t>
      </w:r>
      <w:r w:rsidR="0018430A"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Таиться может в небесах,</w:t>
      </w:r>
      <w:r w:rsidR="0018430A"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И в глубине земли скрываться,</w:t>
      </w:r>
      <w:r w:rsidR="0018430A"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И испаряться на глазах,</w:t>
      </w:r>
      <w:r w:rsidR="0018430A"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И тут же снова появляться. (Вода)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Воспитатель: Да это вода. Вот сегодня мы и отправимся в царство, где живёт Волшебница Вода. Вода окружает нас повсюду.</w:t>
      </w: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-Где мы можем встретить воду?</w:t>
      </w: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-Кому нужна вода?</w:t>
      </w: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-Для чего нужна вода?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Воспитатель: Вода нужна всем живым существам. Без воды нет жизни на земле.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lastRenderedPageBreak/>
        <w:t>И так, мы отправляемся в путь. Закроем глаза, а волшебные звуки перенесут нас в царство воды. (Звучит музыка и звуки моря).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Открывайте глаза. Вот мы и на месте. (На фоне шума моря раздаётся голос Волшебницы воды).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Голос Воды: Здравствуйте, дорогие ребята! Я Волшебница Вода рада приветствовать вас у себя в царстве воды.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Чтобы </w:t>
      </w:r>
      <w:hyperlink r:id="rId10" w:tgtFrame="_blank" w:history="1">
        <w:r w:rsidRPr="0018430A">
          <w:rPr>
            <w:rFonts w:ascii="Georgia" w:eastAsia="Times New Roman" w:hAnsi="Georgia" w:cs="Times New Roman"/>
            <w:b/>
            <w:bCs/>
            <w:color w:val="FF203A"/>
            <w:sz w:val="21"/>
            <w:szCs w:val="21"/>
            <w:lang w:eastAsia="ru-RU"/>
          </w:rPr>
          <w:t>спасти мои воды от загрязнения</w:t>
        </w:r>
      </w:hyperlink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а моих жителей от вымирания, я организовала клуб друзей воды. Я уверена, что вы тоже можете стать моими друзьями, но с условием, если вы выполните мои задания. Их вы найдёте в синем конверте. До скорой встречи.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Воспитатель: Вы хотите стать друзьями Воды? Тогда откроем конверт. (Открывают). Чтобы стать друзьями Воды нам надо выполнить три задания.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b/>
          <w:bCs/>
          <w:color w:val="0075E7"/>
          <w:sz w:val="21"/>
          <w:szCs w:val="21"/>
          <w:lang w:eastAsia="ru-RU"/>
        </w:rPr>
        <w:t>Задание №1.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Нужно ответить на вопросы:</w:t>
      </w: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-Что происходит с водой в очень жаркую погоду?</w:t>
      </w: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-Куда поднимается пар?</w:t>
      </w: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-Что помогает воде испаряться?</w:t>
      </w: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-Как появляются лужи?</w:t>
      </w: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-Откуда берётся дождь?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Ребята, посмотрите, что получается (слайд-изображение схемы круговорота воды).</w:t>
      </w: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Солнышко своими горячими лучами нагревает воду в луже и вода превращается в пар.</w:t>
      </w: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Пар поднимается вверх в тучу.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Поднялся ветерок, полетела наша туча по небу и пролилась дождём. На земле появилась большая лужа. После дождика вновь выглянуло солнышко и вода из лужи стала испаряться.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Наша вода всё время ходит по кругу. То поднимается вверх, то опускается в низ. Это явление так и называется «круговорот воды в природе».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Чтобы лучше это запомнить, мы сейчас поиграем в игру, которая так и называется «Круговорот воды».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Динамическая пауза «Круговорот воды».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b/>
          <w:bCs/>
          <w:color w:val="0075E7"/>
          <w:sz w:val="21"/>
          <w:szCs w:val="21"/>
          <w:lang w:eastAsia="ru-RU"/>
        </w:rPr>
        <w:t>Задание №2.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Проведение опыта « Очистка воды»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Воспитатель:- Что делают люди, чтобы грязная вода не попадала в реки? (Строят очистительные станции).</w:t>
      </w: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– А как мы можем очистить воду?</w:t>
      </w: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Вот грязная вода. Что надо сделать, чтобы она стала чистой?</w:t>
      </w: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Дети рассказывают.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Воспитатель: У Волшебницы Воды есть экспериментальная лаборатория, давайте туда пройдём.</w:t>
      </w:r>
      <w:r w:rsidRPr="0018430A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Дети проходят за столы и проводят опыт по очистке воды. (Звучит музыка).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b/>
          <w:bCs/>
          <w:color w:val="0075E7"/>
          <w:sz w:val="21"/>
          <w:szCs w:val="21"/>
          <w:lang w:eastAsia="ru-RU"/>
        </w:rPr>
        <w:t>Задание №3.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sz w:val="21"/>
          <w:szCs w:val="21"/>
          <w:lang w:eastAsia="ru-RU"/>
        </w:rPr>
        <w:t>Отгадайте загадки.</w:t>
      </w:r>
      <w:r w:rsidRPr="0018430A">
        <w:rPr>
          <w:rFonts w:ascii="Georgia" w:eastAsia="Times New Roman" w:hAnsi="Georgia" w:cs="Times New Roman"/>
          <w:sz w:val="21"/>
          <w:szCs w:val="21"/>
          <w:lang w:eastAsia="ru-RU"/>
        </w:rPr>
        <w:br/>
        <w:t xml:space="preserve">Воспитатель: Вода умеет принимать разные формы. Она, то дождь, то снег, то мягкое облако. </w:t>
      </w:r>
      <w:r w:rsidRPr="0018430A">
        <w:rPr>
          <w:rFonts w:ascii="Georgia" w:eastAsia="Times New Roman" w:hAnsi="Georgia" w:cs="Times New Roman"/>
          <w:sz w:val="21"/>
          <w:szCs w:val="21"/>
          <w:lang w:eastAsia="ru-RU"/>
        </w:rPr>
        <w:lastRenderedPageBreak/>
        <w:t>Дети отгадывают загадки о разных превращениях воды. Если дети отгадали правильно, то на слайде появляется картинка-отгадка.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sz w:val="21"/>
          <w:szCs w:val="21"/>
          <w:lang w:eastAsia="ru-RU"/>
        </w:rPr>
        <w:t>Воспитатель: Молодцы! Вот мы и справились со всеми заданиями.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sz w:val="21"/>
          <w:szCs w:val="21"/>
          <w:lang w:eastAsia="ru-RU"/>
        </w:rPr>
        <w:t>Ребята, скоро будет День Воды, а давайте поздравим Волшебницу Воду с праздником, украсим для неё поздравительную открытку.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sz w:val="21"/>
          <w:szCs w:val="21"/>
          <w:lang w:eastAsia="ru-RU"/>
        </w:rPr>
        <w:t>Дети встают вокруг стола, где лежит большая открытка. Из готовых элементов создают узор и наклеивают его на бумаге.</w:t>
      </w:r>
      <w:r w:rsidRPr="0018430A">
        <w:rPr>
          <w:rFonts w:ascii="Georgia" w:eastAsia="Times New Roman" w:hAnsi="Georgia" w:cs="Times New Roman"/>
          <w:sz w:val="21"/>
          <w:szCs w:val="21"/>
          <w:lang w:eastAsia="ru-RU"/>
        </w:rPr>
        <w:br/>
        <w:t>Готовую открытку ставят на видное место.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sz w:val="21"/>
          <w:szCs w:val="21"/>
          <w:lang w:eastAsia="ru-RU"/>
        </w:rPr>
        <w:t>Раздаётся голос Воды: Молодцы, ребята! Спасибо вам. Вы с честью прошли все испытания. Я рада принять вас в ряды моих друзей, а вот и награда за ваши труды. Раздаётся шум воды и на «берегу» появляется подарок – поднос, где лежат медали «Друг Воды» и стаканчики </w:t>
      </w:r>
      <w:hyperlink r:id="rId11" w:tgtFrame="_blank" w:history="1">
        <w:r w:rsidRPr="0018430A">
          <w:rPr>
            <w:rFonts w:ascii="Georgia" w:eastAsia="Times New Roman" w:hAnsi="Georgia" w:cs="Times New Roman"/>
            <w:bCs/>
            <w:sz w:val="21"/>
            <w:szCs w:val="21"/>
            <w:lang w:eastAsia="ru-RU"/>
          </w:rPr>
          <w:t>с чистой питьевой водой</w:t>
        </w:r>
      </w:hyperlink>
      <w:r w:rsidRPr="0018430A">
        <w:rPr>
          <w:rFonts w:ascii="Georgia" w:eastAsia="Times New Roman" w:hAnsi="Georgia" w:cs="Times New Roman"/>
          <w:sz w:val="21"/>
          <w:szCs w:val="21"/>
          <w:lang w:eastAsia="ru-RU"/>
        </w:rPr>
        <w:t>. Дети надевают медали и угощаются вкусной водой.</w:t>
      </w:r>
      <w:r w:rsidRPr="0018430A">
        <w:rPr>
          <w:rFonts w:ascii="Georgia" w:eastAsia="Times New Roman" w:hAnsi="Georgia" w:cs="Times New Roman"/>
          <w:sz w:val="21"/>
          <w:szCs w:val="21"/>
          <w:lang w:eastAsia="ru-RU"/>
        </w:rPr>
        <w:br/>
        <w:t>Под звуки волшебной музыки дети возвращаются в сад.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sz w:val="21"/>
          <w:szCs w:val="21"/>
          <w:lang w:eastAsia="ru-RU"/>
        </w:rPr>
        <w:t>Воспитатель: — Где мы побывали? (В царстве Волшебницы Воды).</w:t>
      </w:r>
      <w:r w:rsidRPr="0018430A">
        <w:rPr>
          <w:rFonts w:ascii="Georgia" w:eastAsia="Times New Roman" w:hAnsi="Georgia" w:cs="Times New Roman"/>
          <w:sz w:val="21"/>
          <w:szCs w:val="21"/>
          <w:lang w:eastAsia="ru-RU"/>
        </w:rPr>
        <w:br/>
        <w:t>— Как называется явление, с которым мы сегодня познакомились? (Круговорот воды в природе).</w:t>
      </w:r>
      <w:r w:rsidRPr="0018430A">
        <w:rPr>
          <w:rFonts w:ascii="Georgia" w:eastAsia="Times New Roman" w:hAnsi="Georgia" w:cs="Times New Roman"/>
          <w:sz w:val="21"/>
          <w:szCs w:val="21"/>
          <w:lang w:eastAsia="ru-RU"/>
        </w:rPr>
        <w:br/>
        <w:t>– Кому понравилось занятие – поставьте цветок в вазу, а кому не понравилось – оставьте на подносе.</w:t>
      </w:r>
    </w:p>
    <w:p w:rsidR="0018430A" w:rsidRPr="0018430A" w:rsidRDefault="0018430A" w:rsidP="0018430A">
      <w:pPr>
        <w:shd w:val="clear" w:color="auto" w:fill="FFFFFF"/>
        <w:spacing w:after="0" w:line="345" w:lineRule="atLeast"/>
        <w:rPr>
          <w:rFonts w:ascii="Georgia" w:eastAsia="Times New Roman" w:hAnsi="Georgia" w:cs="Times New Roman"/>
          <w:sz w:val="21"/>
          <w:szCs w:val="21"/>
          <w:lang w:eastAsia="ru-RU"/>
        </w:rPr>
      </w:pPr>
      <w:r w:rsidRPr="0018430A">
        <w:rPr>
          <w:rFonts w:ascii="Georgia" w:eastAsia="Times New Roman" w:hAnsi="Georgia" w:cs="Times New Roman"/>
          <w:sz w:val="21"/>
          <w:szCs w:val="21"/>
          <w:lang w:eastAsia="ru-RU"/>
        </w:rPr>
        <w:t>Вот какой большой и красивый букет у нас получился. Большое вам спасибо за работу.</w:t>
      </w:r>
      <w:r w:rsidRPr="0018430A">
        <w:rPr>
          <w:rFonts w:ascii="Georgia" w:eastAsia="Times New Roman" w:hAnsi="Georgia" w:cs="Times New Roman"/>
          <w:sz w:val="21"/>
          <w:szCs w:val="21"/>
          <w:lang w:eastAsia="ru-RU"/>
        </w:rPr>
        <w:br/>
        <w:t>Дети прощаются с гостями и уходят на прогулку.</w:t>
      </w:r>
    </w:p>
    <w:p w:rsidR="00283F33" w:rsidRDefault="0018430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54BB17C" wp14:editId="23E4C1BB">
            <wp:simplePos x="0" y="0"/>
            <wp:positionH relativeFrom="column">
              <wp:posOffset>-118110</wp:posOffset>
            </wp:positionH>
            <wp:positionV relativeFrom="paragraph">
              <wp:posOffset>598667</wp:posOffset>
            </wp:positionV>
            <wp:extent cx="6121354" cy="3442915"/>
            <wp:effectExtent l="0" t="0" r="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309_11545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1354" cy="344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0A"/>
    <w:rsid w:val="0018430A"/>
    <w:rsid w:val="00283F33"/>
    <w:rsid w:val="003E2984"/>
    <w:rsid w:val="00606C04"/>
    <w:rsid w:val="008F1D2F"/>
    <w:rsid w:val="00A3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30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322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30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322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2011.com/category/vospitatelyam/razvivayushhie-igry/didakticheski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rtal2011.com/category/vospitatelyam/metodicheskie-razrabotki/eksperimentalno-obrazovatelnaya-deyatelnost/" TargetMode="External"/><Relationship Id="rId12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ortal2011.com/category/vospitatelyam/konspekty-zanyatij/" TargetMode="External"/><Relationship Id="rId11" Type="http://schemas.openxmlformats.org/officeDocument/2006/relationships/hyperlink" Target="http://portal2011.com/category/vospitatelyam/konspekty-zanyatij/ekologiya/" TargetMode="External"/><Relationship Id="rId5" Type="http://schemas.openxmlformats.org/officeDocument/2006/relationships/hyperlink" Target="file:///C:\Users\&#1059;&#1083;&#1099;&#1073;&#1082;&#1072;\Desktop\&#1052;&#1072;&#1088;&#1100;&#1103;&#1084;%20&#1057;&#1072;&#1081;&#1090;\&#1042;&#1086;&#1083;&#1096;&#1077;&#1073;&#1085;&#1080;&#1094;&#1072;%20&#1074;&#1086;&#1076;&#1072;.docx" TargetMode="External"/><Relationship Id="rId10" Type="http://schemas.openxmlformats.org/officeDocument/2006/relationships/hyperlink" Target="http://portal2011.com/category/vospitatelyam/konspekty-zanyatij/ekolog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2011.com/category/vospitatelyam/gruppy-v-detskom-sadu/srednyaya-grupp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Улыбка</dc:creator>
  <cp:lastModifiedBy>Улыбка</cp:lastModifiedBy>
  <cp:revision>2</cp:revision>
  <dcterms:created xsi:type="dcterms:W3CDTF">2019-03-02T06:01:00Z</dcterms:created>
  <dcterms:modified xsi:type="dcterms:W3CDTF">2019-03-02T06:01:00Z</dcterms:modified>
</cp:coreProperties>
</file>